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charts/chart1.xml" ContentType="application/vnd.openxmlformats-officedocument.drawingml.chart+xml"/>
  <Override PartName="/word/activeX/activeX1.bin" ContentType="application/vnd.ms-office.activeX"/>
  <Override PartName="/word/activeX/activeX1.xml" ContentType="application/vnd.ms-office.activeX+xml"/>
  <Override PartName="/word/activeX/_rels/activeX1.xml.rels" ContentType="application/vnd.openxmlformats-package.relationships+xml"/>
  <Override PartName="/word/fontTable.xml" ContentType="application/vnd.openxmlformats-officedocument.wordprocessingml.fontTable+xml"/>
  <Override PartName="/word/media/image1.jpeg" ContentType="image/jpeg"/>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Title"/>
        <w:spacing w:before="240" w:after="120"/>
        <w:jc w:val="center"/>
        <w:rPr/>
      </w:pPr>
      <w:r>
        <w:rPr/>
        <w:t xml:space="preserve">Lorem ipsum </w:t>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r>
    </w:p>
    <w:p>
      <w:pPr>
        <w:pStyle w:val="Heading1"/>
        <w:keepNext w:val="true"/>
        <w:numPr>
          <w:ilvl w:val="0"/>
          <w:numId w:val="1"/>
        </w:numPr>
        <w:spacing w:before="240" w:after="120"/>
        <w:ind w:hanging="432" w:left="0" w:right="0"/>
        <w:rPr/>
      </w:pPr>
      <w:r>
        <w:rPr/>
        <w:t xml:space="preserve">Lorem ipsum dolor sit amet, consectetur adipiscing elit. Nunc ac faucibus odio. </w:t>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t xml:space="preserve">Vestibulum neque massa, scelerisque sit amet ligula eu, congue molestie mi. Praesent ut varius sem. Nullam at porttitor arcu, nec lacinia nisi. Ut ac dolor vitae odio interdum condimentum. </w:t>
      </w:r>
      <w:r>
        <w:rPr>
          <w:rFonts w:cs="DejaVu Sans" w:ascii="DejaVu Sans" w:hAnsi="DejaVu Sans"/>
          <w:b/>
          <w:bCs/>
          <w:i w:val="false"/>
          <w:caps w:val="false"/>
          <w:smallCaps w:val="false"/>
          <w:color w:val="000000"/>
          <w:spacing w:val="0"/>
          <w:sz w:val="21"/>
        </w:rPr>
        <w:t xml:space="preserve">Vivamus dapibus sodales ex, vitae malesuada ipsum cursus convallis. Maecenas sed egestas nulla, ac condimentum orci. </w:t>
      </w:r>
      <w:r>
        <w:rPr>
          <w:rFonts w:cs="DejaVu Sans" w:ascii="DejaVu Sans" w:hAnsi="DejaVu Sans"/>
          <w:b w:val="false"/>
          <w:i w:val="false"/>
          <w:caps w:val="false"/>
          <w:smallCaps w:val="false"/>
          <w:color w:val="000000"/>
          <w:spacing w:val="0"/>
          <w:sz w:val="21"/>
        </w:rPr>
        <w:t xml:space="preserve">Mauris diam felis, vulputate ac suscipit et, iaculis non est. Curabitur semper arcu ac ligula semper, nec luctus nisl blandit. Integer lacinia ante ac libero lobortis imperdiet. </w:t>
      </w:r>
      <w:r>
        <w:rPr>
          <w:rFonts w:cs="DejaVu Sans" w:ascii="DejaVu Sans" w:hAnsi="DejaVu Sans"/>
          <w:b w:val="false"/>
          <w:i/>
          <w:iCs/>
          <w:caps w:val="false"/>
          <w:smallCaps w:val="false"/>
          <w:color w:val="000000"/>
          <w:spacing w:val="0"/>
          <w:sz w:val="21"/>
        </w:rPr>
        <w:t xml:space="preserve">Nullam mollis convallis ipsum, ac accumsan nunc vehicula vitae. </w:t>
      </w:r>
      <w:r>
        <w:rPr>
          <w:rFonts w:cs="DejaVu Sans" w:ascii="DejaVu Sans" w:hAnsi="DejaVu Sans"/>
          <w:b w:val="false"/>
          <w:i w:val="false"/>
          <w:caps w:val="false"/>
          <w:smallCaps w:val="false"/>
          <w:strike/>
          <w:color w:val="000000"/>
          <w:spacing w:val="0"/>
          <w:sz w:val="21"/>
        </w:rPr>
        <w:t>Nulla eget justo</w:t>
      </w:r>
      <w:r>
        <w:rPr>
          <w:rFonts w:cs="DejaVu Sans" w:ascii="DejaVu Sans" w:hAnsi="DejaVu Sans"/>
          <w:b w:val="false"/>
          <w:i w:val="false"/>
          <w:caps w:val="false"/>
          <w:smallCaps w:val="false"/>
          <w:color w:val="000000"/>
          <w:spacing w:val="0"/>
          <w:sz w:val="21"/>
        </w:rPr>
        <w:t xml:space="preserve"> in felis tristique fringilla. Morbi sit amet tortor quis risus auctor </w:t>
      </w:r>
      <w:r>
        <w:rPr>
          <w:rFonts w:cs="DejaVu Sans" w:ascii="DejaVu Sans" w:hAnsi="DejaVu Sans"/>
          <w:b w:val="false"/>
          <w:i w:val="false"/>
          <w:caps w:val="false"/>
          <w:smallCaps w:val="false"/>
          <w:color w:val="000000"/>
          <w:spacing w:val="0"/>
          <w:sz w:val="21"/>
          <w:u w:val="single"/>
        </w:rPr>
        <w:t>condimentum</w:t>
      </w:r>
      <w:r>
        <w:rPr>
          <w:rFonts w:cs="DejaVu Sans" w:ascii="DejaVu Sans" w:hAnsi="DejaVu Sans"/>
          <w:b w:val="false"/>
          <w:i w:val="false"/>
          <w:caps w:val="false"/>
          <w:smallCaps w:val="false"/>
          <w:color w:val="000000"/>
          <w:spacing w:val="0"/>
          <w:sz w:val="21"/>
        </w:rPr>
        <w:t xml:space="preserve">. Morbi in ullamcorper elit. </w:t>
      </w:r>
      <w:r>
        <w:rPr>
          <w:rFonts w:cs="DejaVu Sans" w:ascii="DejaVu Sans" w:hAnsi="DejaVu Sans"/>
          <w:b w:val="false"/>
          <w:i/>
          <w:iCs/>
          <w:caps w:val="false"/>
          <w:smallCaps w:val="false"/>
          <w:color w:val="000000"/>
          <w:spacing w:val="0"/>
          <w:sz w:val="21"/>
        </w:rPr>
        <w:t>Nulla</w:t>
      </w:r>
      <w:r>
        <w:rPr>
          <w:rFonts w:cs="DejaVu Sans" w:ascii="DejaVu Sans" w:hAnsi="DejaVu Sans"/>
          <w:b w:val="false"/>
          <w:i w:val="false"/>
          <w:caps w:val="false"/>
          <w:smallCaps w:val="false"/>
          <w:color w:val="000000"/>
          <w:spacing w:val="0"/>
          <w:sz w:val="21"/>
        </w:rPr>
        <w:t xml:space="preserve"> iaculis tellus sit amet mauris tempus fringilla.</w:t>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t>Maecenas mauris lectus, lobortis et purus mattis, blandit dictum tellus.</w:t>
      </w:r>
    </w:p>
    <w:p>
      <w:pPr>
        <w:pStyle w:val="TextBody"/>
        <w:widowControl/>
        <w:numPr>
          <w:ilvl w:val="0"/>
          <w:numId w:val="2"/>
        </w:numPr>
        <w:spacing w:before="0" w:after="225"/>
        <w:jc w:val="both"/>
        <w:rPr>
          <w:rFonts w:ascii="DejaVu Sans" w:hAnsi="DejaVu Sans" w:cs="DejaVu Sans"/>
          <w:b/>
          <w:bCs/>
          <w:i w:val="false"/>
          <w:i w:val="false"/>
          <w:caps w:val="false"/>
          <w:smallCaps w:val="false"/>
          <w:color w:val="000000"/>
          <w:spacing w:val="0"/>
          <w:sz w:val="21"/>
        </w:rPr>
      </w:pPr>
      <w:r>
        <w:rPr>
          <w:rFonts w:cs="DejaVu Sans" w:ascii="DejaVu Sans" w:hAnsi="DejaVu Sans"/>
          <w:b/>
          <w:bCs/>
          <w:i w:val="false"/>
          <w:caps w:val="false"/>
          <w:smallCaps w:val="false"/>
          <w:color w:val="000000"/>
          <w:spacing w:val="0"/>
          <w:sz w:val="21"/>
        </w:rPr>
        <w:t xml:space="preserve">Maecenas non lorem quis tellus placerat varius. </w:t>
      </w:r>
    </w:p>
    <w:p>
      <w:pPr>
        <w:pStyle w:val="TextBody"/>
        <w:widowControl/>
        <w:numPr>
          <w:ilvl w:val="0"/>
          <w:numId w:val="2"/>
        </w:numPr>
        <w:spacing w:before="0" w:after="225"/>
        <w:jc w:val="both"/>
        <w:rPr>
          <w:rFonts w:ascii="DejaVu Sans" w:hAnsi="DejaVu Sans" w:cs="DejaVu Sans"/>
          <w:b w:val="false"/>
          <w:i/>
          <w:i/>
          <w:iCs/>
          <w:caps w:val="false"/>
          <w:smallCaps w:val="false"/>
          <w:color w:val="000000"/>
          <w:spacing w:val="0"/>
          <w:sz w:val="21"/>
        </w:rPr>
      </w:pPr>
      <w:r>
        <w:rPr>
          <w:rFonts w:cs="DejaVu Sans" w:ascii="DejaVu Sans" w:hAnsi="DejaVu Sans"/>
          <w:b w:val="false"/>
          <w:i/>
          <w:iCs/>
          <w:caps w:val="false"/>
          <w:smallCaps w:val="false"/>
          <w:color w:val="000000"/>
          <w:spacing w:val="0"/>
          <w:sz w:val="21"/>
        </w:rPr>
        <w:t xml:space="preserve">Nulla facilisi. </w:t>
      </w:r>
    </w:p>
    <w:p>
      <w:pPr>
        <w:pStyle w:val="TextBody"/>
        <w:widowControl/>
        <w:numPr>
          <w:ilvl w:val="0"/>
          <w:numId w:val="2"/>
        </w:numPr>
        <w:spacing w:before="0" w:after="225"/>
        <w:jc w:val="both"/>
        <w:rPr>
          <w:rFonts w:ascii="DejaVu Sans" w:hAnsi="DejaVu Sans" w:cs="DejaVu Sans"/>
          <w:b w:val="false"/>
          <w:i w:val="false"/>
          <w:i w:val="false"/>
          <w:caps w:val="false"/>
          <w:smallCaps w:val="false"/>
          <w:color w:val="000000"/>
          <w:spacing w:val="0"/>
          <w:sz w:val="21"/>
          <w:u w:val="single"/>
        </w:rPr>
      </w:pPr>
      <w:r>
        <w:rPr>
          <w:rFonts w:cs="DejaVu Sans" w:ascii="DejaVu Sans" w:hAnsi="DejaVu Sans"/>
          <w:b w:val="false"/>
          <w:i w:val="false"/>
          <w:caps w:val="false"/>
          <w:smallCaps w:val="false"/>
          <w:color w:val="000000"/>
          <w:spacing w:val="0"/>
          <w:sz w:val="21"/>
          <w:u w:val="single"/>
        </w:rPr>
        <w:t xml:space="preserve">Aenean congue fringilla justo ut aliquam. </w:t>
      </w:r>
    </w:p>
    <w:p>
      <w:pPr>
        <w:pStyle w:val="TextBody"/>
        <w:widowControl/>
        <w:numPr>
          <w:ilvl w:val="0"/>
          <w:numId w:val="2"/>
        </w:numPr>
        <w:spacing w:before="0" w:after="225"/>
        <w:jc w:val="both"/>
        <w:rPr>
          <w:rFonts w:ascii="DejaVu Sans" w:hAnsi="DejaVu Sans" w:cs="DejaVu Sans"/>
          <w:b w:val="false"/>
          <w:i w:val="false"/>
          <w:i w:val="false"/>
          <w:caps w:val="false"/>
          <w:smallCaps w:val="false"/>
          <w:color w:val="000000"/>
          <w:spacing w:val="0"/>
          <w:sz w:val="21"/>
        </w:rPr>
      </w:pPr>
      <w:hyperlink r:id="rId2">
        <w:r>
          <w:rPr>
            <w:rStyle w:val="Hyperlink"/>
            <w:rFonts w:cs="DejaVu Sans" w:ascii="DejaVu Sans" w:hAnsi="DejaVu Sans"/>
            <w:b w:val="false"/>
            <w:i w:val="false"/>
            <w:caps w:val="false"/>
            <w:smallCaps w:val="false"/>
            <w:color w:val="000000"/>
            <w:spacing w:val="0"/>
            <w:sz w:val="21"/>
            <w:lang w:val="zxx" w:eastAsia="zxx" w:bidi="zxx"/>
          </w:rPr>
          <w:t xml:space="preserve">Mauris id ex erat. </w:t>
        </w:r>
      </w:hyperlink>
      <w:r>
        <w:rPr>
          <w:rFonts w:cs="DejaVu Sans" w:ascii="DejaVu Sans" w:hAnsi="DejaVu Sans"/>
          <w:b w:val="false"/>
          <w:i w:val="false"/>
          <w:caps w:val="false"/>
          <w:smallCaps w:val="false"/>
          <w:color w:val="000000"/>
          <w:spacing w:val="0"/>
          <w:sz w:val="21"/>
        </w:rPr>
        <w:t xml:space="preserve">Nunc vulputate neque vitae justo facilisis, non condimentum ante sagittis. </w:t>
      </w:r>
    </w:p>
    <w:p>
      <w:pPr>
        <w:pStyle w:val="TextBody"/>
        <w:widowControl/>
        <w:numPr>
          <w:ilvl w:val="0"/>
          <w:numId w:val="2"/>
        </w:numPr>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t xml:space="preserve">Morbi viverra semper lorem nec molestie. </w:t>
      </w:r>
    </w:p>
    <w:p>
      <w:pPr>
        <w:pStyle w:val="TextBody"/>
        <w:widowControl/>
        <w:numPr>
          <w:ilvl w:val="0"/>
          <w:numId w:val="2"/>
        </w:numPr>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t>Maecenas tincidunt est efficitur ligula euismod, sit amet ornare est vulputate.</w:t>
      </w:r>
    </w:p>
    <w:p>
      <w:pPr>
        <w:pStyle w:val="TextBody"/>
        <w:widowControl/>
        <w:spacing w:before="0" w:after="225"/>
        <w:jc w:val="both"/>
        <w:rPr/>
      </w:pPr>
      <w:r>
        <w:rPr/>
        <w:drawing>
          <wp:inline distT="0" distB="0" distL="0" distR="0">
            <wp:extent cx="4098290" cy="2059305"/>
            <wp:effectExtent l="0" t="0" r="0" b="0"/>
            <wp:docPr id="1" name="Object1" descr=""/>
            <wp:cNvGraphicFramePr/>
            <a:graphic xmlns:a="http://schemas.openxmlformats.org/drawingml/2006/main">
              <a:graphicData uri="http://schemas.openxmlformats.org/drawingml/2006/chart">
                <c:chart xmlns:c="http://schemas.openxmlformats.org/drawingml/2006/chart" xmlns:r="http://schemas.openxmlformats.org/officeDocument/2006/relationships" r:id="rId3"/>
              </a:graphicData>
            </a:graphic>
          </wp:inline>
        </w:drawing>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t>In non mauris justo. Duis vehicula mi vel mi pretium, a viverra erat efficitur. Cras aliquam est ac eros varius, id iaculis dui auctor. Duis pretium neque ligula, et pulvinar mi placerat et. Nulla nec nunc sit amet nunc posuere vestibulum. Ut id neque eget tortor mattis tristique. Donec ante est, blandit sit amet tristique vel, lacinia pulvinar arcu. Pellentesque scelerisque fermentum erat, id posuere justo pulvinar ut. Cras id eros sed enim aliquam lobortis. Sed lobortis nisl ut eros efficitur tincidunt. Cras justo mi, porttitor quis mattis vel, ultricies ut purus. Ut facilisis et lacus eu cursus.</w:t>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rol_shape_0" o:allowincell="t" style="width:23.15pt;height:21.65pt" type="#_x0000_t75"/>
          <w:control r:id="rId4" w:name="Check Box 1" w:shapeid="control_shape_0"/>
        </w:object>
      </w:r>
      <w:r>
        <w:rPr>
          <w:rFonts w:cs="DejaVu Sans" w:ascii="DejaVu Sans" w:hAnsi="DejaVu Sans"/>
          <w:b w:val="false"/>
          <w:i w:val="false"/>
          <w:caps w:val="false"/>
          <w:smallCaps w:val="false"/>
          <w:color w:val="000000"/>
          <w:spacing w:val="0"/>
          <w:sz w:val="21"/>
        </w:rPr>
        <w:t>k box</w:t>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t xml:space="preserve">In eleifend velit vitae libero sollicitudin euismod. Fusce vitae vestibulum velit. Pellentesque vulputate lectus quis pellentesque commodo. Aliquam erat volutpat. Vestibulum in egestas velit. Pellentesque fermentum nisl vitae fringilla venenatis. Etiam id mauris vitae orci maximus ultricies. </w:t>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r>
    </w:p>
    <w:p>
      <w:pPr>
        <w:pStyle w:val="Heading1"/>
        <w:keepNext w:val="true"/>
        <w:numPr>
          <w:ilvl w:val="0"/>
          <w:numId w:val="1"/>
        </w:numPr>
        <w:spacing w:before="240" w:after="120"/>
        <w:ind w:hanging="432" w:left="0" w:right="0"/>
        <w:rPr/>
      </w:pPr>
      <w:r>
        <w:rPr/>
        <w:t>Cras fringilla ipsum magna, in fringilla dui commodo a.</w:t>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r>
    </w:p>
    <w:tbl>
      <w:tblPr>
        <w:tblW w:w="9648" w:type="dxa"/>
        <w:jc w:val="left"/>
        <w:tblInd w:w="106" w:type="dxa"/>
        <w:tblLayout w:type="fixed"/>
        <w:tblCellMar>
          <w:top w:w="55" w:type="dxa"/>
          <w:left w:w="51" w:type="dxa"/>
          <w:bottom w:w="55" w:type="dxa"/>
          <w:right w:w="55" w:type="dxa"/>
        </w:tblCellMar>
      </w:tblPr>
      <w:tblGrid>
        <w:gridCol w:w="717"/>
        <w:gridCol w:w="5671"/>
        <w:gridCol w:w="1560"/>
        <w:gridCol w:w="1699"/>
      </w:tblGrid>
      <w:tr>
        <w:trPr>
          <w:trHeight w:val="450" w:hRule="atLeast"/>
        </w:trPr>
        <w:tc>
          <w:tcPr>
            <w:tcW w:w="717" w:type="dxa"/>
            <w:tcBorders>
              <w:top w:val="single" w:sz="2" w:space="0" w:color="000001"/>
              <w:left w:val="single" w:sz="2" w:space="0" w:color="000001"/>
              <w:bottom w:val="single" w:sz="2" w:space="0" w:color="000001"/>
            </w:tcBorders>
            <w:shd w:fill="FFFFFF" w:val="clear"/>
          </w:tcPr>
          <w:p>
            <w:pPr>
              <w:pStyle w:val="TextBody"/>
              <w:widowControl/>
              <w:spacing w:before="0" w:after="225"/>
              <w:jc w:val="left"/>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r>
          </w:p>
        </w:tc>
        <w:tc>
          <w:tcPr>
            <w:tcW w:w="5671" w:type="dxa"/>
            <w:tcBorders>
              <w:top w:val="single" w:sz="2" w:space="0" w:color="000001"/>
              <w:left w:val="single" w:sz="2" w:space="0" w:color="000001"/>
              <w:bottom w:val="single" w:sz="2" w:space="0" w:color="000001"/>
            </w:tcBorders>
            <w:shd w:fill="FFFFFF" w:val="clear"/>
          </w:tcPr>
          <w:p>
            <w:pPr>
              <w:pStyle w:val="TextBody"/>
              <w:widowControl/>
              <w:spacing w:before="0" w:after="225"/>
              <w:jc w:val="left"/>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t>Lorem ipsum</w:t>
            </w:r>
          </w:p>
        </w:tc>
        <w:tc>
          <w:tcPr>
            <w:tcW w:w="1560" w:type="dxa"/>
            <w:tcBorders>
              <w:top w:val="single" w:sz="2" w:space="0" w:color="000001"/>
              <w:left w:val="single" w:sz="2" w:space="0" w:color="000001"/>
              <w:bottom w:val="single" w:sz="2" w:space="0" w:color="000001"/>
            </w:tcBorders>
            <w:shd w:fill="FFFFFF" w:val="clear"/>
          </w:tcPr>
          <w:p>
            <w:pPr>
              <w:pStyle w:val="TableContents"/>
              <w:jc w:val="left"/>
              <w:rPr>
                <w:rFonts w:ascii="DejaVu Sans" w:hAnsi="DejaVu Sans" w:cs="DejaVu Sans"/>
                <w:sz w:val="21"/>
              </w:rPr>
            </w:pPr>
            <w:r>
              <w:rPr>
                <w:rFonts w:cs="DejaVu Sans" w:ascii="DejaVu Sans" w:hAnsi="DejaVu Sans"/>
                <w:sz w:val="21"/>
              </w:rPr>
              <w:t>Lorem ipsum</w:t>
            </w:r>
          </w:p>
        </w:tc>
        <w:tc>
          <w:tcPr>
            <w:tcW w:w="1699" w:type="dxa"/>
            <w:tcBorders>
              <w:top w:val="single" w:sz="2" w:space="0" w:color="000001"/>
              <w:left w:val="single" w:sz="2" w:space="0" w:color="000001"/>
              <w:bottom w:val="single" w:sz="2" w:space="0" w:color="000001"/>
              <w:right w:val="single" w:sz="2" w:space="0" w:color="000001"/>
            </w:tcBorders>
            <w:shd w:fill="FFFFFF" w:val="clear"/>
          </w:tcPr>
          <w:p>
            <w:pPr>
              <w:pStyle w:val="TableContents"/>
              <w:jc w:val="left"/>
              <w:rPr>
                <w:rFonts w:ascii="DejaVu Sans" w:hAnsi="DejaVu Sans" w:cs="DejaVu Sans"/>
                <w:sz w:val="21"/>
              </w:rPr>
            </w:pPr>
            <w:r>
              <w:rPr>
                <w:rFonts w:cs="DejaVu Sans" w:ascii="DejaVu Sans" w:hAnsi="DejaVu Sans"/>
                <w:sz w:val="21"/>
              </w:rPr>
              <w:t>Lorem ipsum</w:t>
            </w:r>
          </w:p>
        </w:tc>
      </w:tr>
      <w:tr>
        <w:trPr/>
        <w:tc>
          <w:tcPr>
            <w:tcW w:w="717" w:type="dxa"/>
            <w:tcBorders>
              <w:left w:val="single" w:sz="2" w:space="0" w:color="000001"/>
              <w:bottom w:val="single" w:sz="2" w:space="0" w:color="000001"/>
            </w:tcBorders>
            <w:shd w:fill="FFFFFF" w:val="clear"/>
          </w:tcPr>
          <w:p>
            <w:pPr>
              <w:pStyle w:val="TableContents"/>
              <w:jc w:val="left"/>
              <w:rPr>
                <w:rFonts w:ascii="DejaVu Sans" w:hAnsi="DejaVu Sans" w:cs="DejaVu Sans"/>
                <w:sz w:val="21"/>
              </w:rPr>
            </w:pPr>
            <w:r>
              <w:rPr>
                <w:rFonts w:cs="DejaVu Sans" w:ascii="DejaVu Sans" w:hAnsi="DejaVu Sans"/>
                <w:sz w:val="21"/>
              </w:rPr>
              <w:t>1</w:t>
            </w:r>
          </w:p>
        </w:tc>
        <w:tc>
          <w:tcPr>
            <w:tcW w:w="5671" w:type="dxa"/>
            <w:tcBorders>
              <w:left w:val="single" w:sz="2" w:space="0" w:color="000001"/>
              <w:bottom w:val="single" w:sz="2" w:space="0" w:color="000001"/>
            </w:tcBorders>
            <w:shd w:fill="FFFFFF" w:val="clear"/>
          </w:tcPr>
          <w:p>
            <w:pPr>
              <w:pStyle w:val="TextBody"/>
              <w:widowControl/>
              <w:spacing w:before="0" w:after="225"/>
              <w:jc w:val="left"/>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t>In eleifend velit vitae libero sollicitudin euismod.</w:t>
            </w:r>
          </w:p>
        </w:tc>
        <w:tc>
          <w:tcPr>
            <w:tcW w:w="1560" w:type="dxa"/>
            <w:tcBorders>
              <w:left w:val="single" w:sz="2" w:space="0" w:color="000001"/>
              <w:bottom w:val="single" w:sz="2" w:space="0" w:color="000001"/>
            </w:tcBorders>
            <w:shd w:fill="FFFFFF" w:val="clear"/>
          </w:tcPr>
          <w:p>
            <w:pPr>
              <w:pStyle w:val="TableContents"/>
              <w:jc w:val="left"/>
              <w:rPr>
                <w:rFonts w:ascii="DejaVu Sans" w:hAnsi="DejaVu Sans" w:cs="DejaVu Sans"/>
                <w:sz w:val="21"/>
              </w:rPr>
            </w:pPr>
            <w:r>
              <w:rPr>
                <w:rFonts w:cs="DejaVu Sans" w:ascii="DejaVu Sans" w:hAnsi="DejaVu Sans"/>
                <w:sz w:val="21"/>
              </w:rPr>
              <w:t>Lorem</w:t>
            </w:r>
          </w:p>
        </w:tc>
        <w:tc>
          <w:tcPr>
            <w:tcW w:w="1699" w:type="dxa"/>
            <w:tcBorders>
              <w:left w:val="single" w:sz="2" w:space="0" w:color="000001"/>
              <w:bottom w:val="single" w:sz="2" w:space="0" w:color="000001"/>
              <w:right w:val="single" w:sz="2" w:space="0" w:color="000001"/>
            </w:tcBorders>
            <w:shd w:fill="FFFFFF" w:val="clear"/>
          </w:tcPr>
          <w:p>
            <w:pPr>
              <w:pStyle w:val="TableContents"/>
              <w:jc w:val="left"/>
              <w:rPr>
                <w:rFonts w:ascii="DejaVu Sans" w:hAnsi="DejaVu Sans" w:cs="DejaVu Sans"/>
                <w:sz w:val="21"/>
              </w:rPr>
            </w:pPr>
            <w:r>
              <w:rPr>
                <w:rFonts w:cs="DejaVu Sans" w:ascii="DejaVu Sans" w:hAnsi="DejaVu Sans"/>
                <w:sz w:val="21"/>
              </w:rPr>
            </w:r>
          </w:p>
        </w:tc>
      </w:tr>
      <w:tr>
        <w:trPr/>
        <w:tc>
          <w:tcPr>
            <w:tcW w:w="717" w:type="dxa"/>
            <w:tcBorders>
              <w:left w:val="single" w:sz="2" w:space="0" w:color="000001"/>
              <w:bottom w:val="single" w:sz="2" w:space="0" w:color="000001"/>
            </w:tcBorders>
            <w:shd w:fill="FFFFFF" w:val="clear"/>
          </w:tcPr>
          <w:p>
            <w:pPr>
              <w:pStyle w:val="TableContents"/>
              <w:jc w:val="left"/>
              <w:rPr>
                <w:rFonts w:ascii="DejaVu Sans" w:hAnsi="DejaVu Sans" w:cs="DejaVu Sans"/>
                <w:sz w:val="21"/>
              </w:rPr>
            </w:pPr>
            <w:r>
              <w:rPr>
                <w:rFonts w:cs="DejaVu Sans" w:ascii="DejaVu Sans" w:hAnsi="DejaVu Sans"/>
                <w:sz w:val="21"/>
              </w:rPr>
              <w:t>2</w:t>
            </w:r>
          </w:p>
        </w:tc>
        <w:tc>
          <w:tcPr>
            <w:tcW w:w="5671" w:type="dxa"/>
            <w:tcBorders>
              <w:left w:val="single" w:sz="2" w:space="0" w:color="000001"/>
              <w:bottom w:val="single" w:sz="2" w:space="0" w:color="000001"/>
            </w:tcBorders>
            <w:shd w:fill="FFFFFF" w:val="clear"/>
          </w:tcPr>
          <w:p>
            <w:pPr>
              <w:pStyle w:val="TextBody"/>
              <w:widowControl/>
              <w:spacing w:before="0" w:after="225"/>
              <w:jc w:val="left"/>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t>Cras fringilla ipsum magna, in fringilla dui commodo a.</w:t>
            </w:r>
          </w:p>
        </w:tc>
        <w:tc>
          <w:tcPr>
            <w:tcW w:w="1560" w:type="dxa"/>
            <w:tcBorders>
              <w:left w:val="single" w:sz="2" w:space="0" w:color="000001"/>
              <w:bottom w:val="single" w:sz="2" w:space="0" w:color="000001"/>
            </w:tcBorders>
            <w:shd w:fill="FFFFFF" w:val="clear"/>
          </w:tcPr>
          <w:p>
            <w:pPr>
              <w:pStyle w:val="TableContents"/>
              <w:jc w:val="left"/>
              <w:rPr>
                <w:rFonts w:ascii="DejaVu Sans" w:hAnsi="DejaVu Sans" w:cs="DejaVu Sans"/>
                <w:sz w:val="21"/>
              </w:rPr>
            </w:pPr>
            <w:r>
              <w:rPr>
                <w:rFonts w:cs="DejaVu Sans" w:ascii="DejaVu Sans" w:hAnsi="DejaVu Sans"/>
                <w:sz w:val="21"/>
              </w:rPr>
              <w:t>Ipsum</w:t>
            </w:r>
          </w:p>
        </w:tc>
        <w:tc>
          <w:tcPr>
            <w:tcW w:w="1699" w:type="dxa"/>
            <w:tcBorders>
              <w:left w:val="single" w:sz="2" w:space="0" w:color="000001"/>
              <w:bottom w:val="single" w:sz="2" w:space="0" w:color="000001"/>
              <w:right w:val="single" w:sz="2" w:space="0" w:color="000001"/>
            </w:tcBorders>
            <w:shd w:fill="FFFFFF" w:val="clear"/>
          </w:tcPr>
          <w:p>
            <w:pPr>
              <w:pStyle w:val="TableContents"/>
              <w:jc w:val="left"/>
              <w:rPr>
                <w:rFonts w:ascii="DejaVu Sans" w:hAnsi="DejaVu Sans" w:cs="DejaVu Sans"/>
                <w:sz w:val="21"/>
              </w:rPr>
            </w:pPr>
            <w:r>
              <w:rPr>
                <w:rFonts w:cs="DejaVu Sans" w:ascii="DejaVu Sans" w:hAnsi="DejaVu Sans"/>
                <w:sz w:val="21"/>
              </w:rPr>
            </w:r>
          </w:p>
        </w:tc>
      </w:tr>
      <w:tr>
        <w:trPr/>
        <w:tc>
          <w:tcPr>
            <w:tcW w:w="717" w:type="dxa"/>
            <w:tcBorders>
              <w:left w:val="single" w:sz="2" w:space="0" w:color="000001"/>
              <w:bottom w:val="single" w:sz="2" w:space="0" w:color="000001"/>
            </w:tcBorders>
            <w:shd w:fill="FFFFFF" w:val="clear"/>
          </w:tcPr>
          <w:p>
            <w:pPr>
              <w:pStyle w:val="TableContents"/>
              <w:jc w:val="left"/>
              <w:rPr>
                <w:rFonts w:ascii="DejaVu Sans" w:hAnsi="DejaVu Sans" w:cs="DejaVu Sans"/>
                <w:sz w:val="21"/>
              </w:rPr>
            </w:pPr>
            <w:r>
              <w:rPr>
                <w:rFonts w:cs="DejaVu Sans" w:ascii="DejaVu Sans" w:hAnsi="DejaVu Sans"/>
                <w:sz w:val="21"/>
              </w:rPr>
              <w:t>3</w:t>
            </w:r>
          </w:p>
        </w:tc>
        <w:tc>
          <w:tcPr>
            <w:tcW w:w="5671" w:type="dxa"/>
            <w:tcBorders>
              <w:left w:val="single" w:sz="2" w:space="0" w:color="000001"/>
              <w:bottom w:val="single" w:sz="2" w:space="0" w:color="000001"/>
            </w:tcBorders>
            <w:shd w:fill="FFFFFF" w:val="clear"/>
          </w:tcPr>
          <w:p>
            <w:pPr>
              <w:pStyle w:val="TextBody"/>
              <w:widowControl/>
              <w:spacing w:before="0" w:after="225"/>
              <w:jc w:val="left"/>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t>Aliquam erat volutpat.</w:t>
            </w:r>
          </w:p>
        </w:tc>
        <w:tc>
          <w:tcPr>
            <w:tcW w:w="1560" w:type="dxa"/>
            <w:tcBorders>
              <w:left w:val="single" w:sz="2" w:space="0" w:color="000001"/>
              <w:bottom w:val="single" w:sz="2" w:space="0" w:color="000001"/>
            </w:tcBorders>
            <w:shd w:fill="FFFFFF" w:val="clear"/>
          </w:tcPr>
          <w:p>
            <w:pPr>
              <w:pStyle w:val="TableContents"/>
              <w:jc w:val="left"/>
              <w:rPr>
                <w:rFonts w:ascii="DejaVu Sans" w:hAnsi="DejaVu Sans" w:cs="DejaVu Sans"/>
                <w:sz w:val="21"/>
              </w:rPr>
            </w:pPr>
            <w:r>
              <w:rPr>
                <w:rFonts w:cs="DejaVu Sans" w:ascii="DejaVu Sans" w:hAnsi="DejaVu Sans"/>
                <w:sz w:val="21"/>
              </w:rPr>
              <w:t>Lorem</w:t>
            </w:r>
          </w:p>
        </w:tc>
        <w:tc>
          <w:tcPr>
            <w:tcW w:w="1699" w:type="dxa"/>
            <w:tcBorders>
              <w:left w:val="single" w:sz="2" w:space="0" w:color="000001"/>
              <w:bottom w:val="single" w:sz="2" w:space="0" w:color="000001"/>
              <w:right w:val="single" w:sz="2" w:space="0" w:color="000001"/>
            </w:tcBorders>
            <w:shd w:fill="FFFFFF" w:val="clear"/>
          </w:tcPr>
          <w:p>
            <w:pPr>
              <w:pStyle w:val="TableContents"/>
              <w:jc w:val="left"/>
              <w:rPr>
                <w:rFonts w:ascii="DejaVu Sans" w:hAnsi="DejaVu Sans" w:cs="DejaVu Sans"/>
                <w:sz w:val="21"/>
              </w:rPr>
            </w:pPr>
            <w:r>
              <w:rPr>
                <w:rFonts w:cs="DejaVu Sans" w:ascii="DejaVu Sans" w:hAnsi="DejaVu Sans"/>
                <w:sz w:val="21"/>
              </w:rPr>
            </w:r>
          </w:p>
        </w:tc>
      </w:tr>
      <w:tr>
        <w:trPr/>
        <w:tc>
          <w:tcPr>
            <w:tcW w:w="717" w:type="dxa"/>
            <w:tcBorders>
              <w:left w:val="single" w:sz="2" w:space="0" w:color="000001"/>
              <w:bottom w:val="single" w:sz="2" w:space="0" w:color="000001"/>
            </w:tcBorders>
            <w:shd w:fill="FFFFFF" w:val="clear"/>
          </w:tcPr>
          <w:p>
            <w:pPr>
              <w:pStyle w:val="TableContents"/>
              <w:jc w:val="left"/>
              <w:rPr>
                <w:rFonts w:ascii="DejaVu Sans" w:hAnsi="DejaVu Sans" w:cs="DejaVu Sans"/>
                <w:sz w:val="21"/>
              </w:rPr>
            </w:pPr>
            <w:r>
              <w:rPr>
                <w:rFonts w:cs="DejaVu Sans" w:ascii="DejaVu Sans" w:hAnsi="DejaVu Sans"/>
                <w:sz w:val="21"/>
              </w:rPr>
              <w:t>4</w:t>
            </w:r>
          </w:p>
        </w:tc>
        <w:tc>
          <w:tcPr>
            <w:tcW w:w="5671" w:type="dxa"/>
            <w:tcBorders>
              <w:left w:val="single" w:sz="2" w:space="0" w:color="000001"/>
              <w:bottom w:val="single" w:sz="2" w:space="0" w:color="000001"/>
            </w:tcBorders>
            <w:shd w:fill="FFFFFF" w:val="clear"/>
          </w:tcPr>
          <w:p>
            <w:pPr>
              <w:pStyle w:val="TextBody"/>
              <w:widowControl/>
              <w:spacing w:before="0" w:after="225"/>
              <w:jc w:val="left"/>
              <w:rPr>
                <w:rFonts w:ascii="DejaVu Sans" w:hAnsi="DejaVu Sans" w:cs="DejaVu Sans"/>
                <w:b w:val="false"/>
                <w:bCs/>
                <w:i w:val="false"/>
                <w:i w:val="false"/>
                <w:caps w:val="false"/>
                <w:smallCaps w:val="false"/>
                <w:color w:val="000000"/>
                <w:spacing w:val="0"/>
                <w:sz w:val="21"/>
              </w:rPr>
            </w:pPr>
            <w:r>
              <w:rPr>
                <w:rFonts w:cs="DejaVu Sans" w:ascii="DejaVu Sans" w:hAnsi="DejaVu Sans"/>
                <w:b w:val="false"/>
                <w:bCs/>
                <w:i w:val="false"/>
                <w:caps w:val="false"/>
                <w:smallCaps w:val="false"/>
                <w:color w:val="000000"/>
                <w:spacing w:val="0"/>
                <w:sz w:val="21"/>
              </w:rPr>
              <w:t>Fusce vitae vestibulum velit.</w:t>
            </w:r>
          </w:p>
        </w:tc>
        <w:tc>
          <w:tcPr>
            <w:tcW w:w="1560" w:type="dxa"/>
            <w:tcBorders>
              <w:left w:val="single" w:sz="2" w:space="0" w:color="000001"/>
              <w:bottom w:val="single" w:sz="2" w:space="0" w:color="000001"/>
            </w:tcBorders>
            <w:shd w:fill="FFFFFF" w:val="clear"/>
          </w:tcPr>
          <w:p>
            <w:pPr>
              <w:pStyle w:val="TableContents"/>
              <w:jc w:val="left"/>
              <w:rPr>
                <w:rFonts w:ascii="DejaVu Sans" w:hAnsi="DejaVu Sans" w:cs="DejaVu Sans"/>
                <w:sz w:val="21"/>
              </w:rPr>
            </w:pPr>
            <w:r>
              <w:rPr>
                <w:rFonts w:cs="DejaVu Sans" w:ascii="DejaVu Sans" w:hAnsi="DejaVu Sans"/>
                <w:sz w:val="21"/>
              </w:rPr>
              <w:t>Lorem</w:t>
            </w:r>
          </w:p>
        </w:tc>
        <w:tc>
          <w:tcPr>
            <w:tcW w:w="1699" w:type="dxa"/>
            <w:tcBorders>
              <w:left w:val="single" w:sz="2" w:space="0" w:color="000001"/>
              <w:bottom w:val="single" w:sz="2" w:space="0" w:color="000001"/>
              <w:right w:val="single" w:sz="2" w:space="0" w:color="000001"/>
            </w:tcBorders>
            <w:shd w:fill="FFFFFF" w:val="clear"/>
          </w:tcPr>
          <w:p>
            <w:pPr>
              <w:pStyle w:val="TableContents"/>
              <w:jc w:val="left"/>
              <w:rPr>
                <w:rFonts w:ascii="DejaVu Sans" w:hAnsi="DejaVu Sans" w:cs="DejaVu Sans"/>
                <w:sz w:val="21"/>
              </w:rPr>
            </w:pPr>
            <w:r>
              <w:rPr>
                <w:rFonts w:cs="DejaVu Sans" w:ascii="DejaVu Sans" w:hAnsi="DejaVu Sans"/>
                <w:sz w:val="21"/>
              </w:rPr>
            </w:r>
          </w:p>
        </w:tc>
      </w:tr>
      <w:tr>
        <w:trPr/>
        <w:tc>
          <w:tcPr>
            <w:tcW w:w="717" w:type="dxa"/>
            <w:tcBorders>
              <w:left w:val="single" w:sz="2" w:space="0" w:color="000001"/>
              <w:bottom w:val="single" w:sz="2" w:space="0" w:color="000001"/>
            </w:tcBorders>
            <w:shd w:fill="FFFFFF" w:val="clear"/>
          </w:tcPr>
          <w:p>
            <w:pPr>
              <w:pStyle w:val="TableContents"/>
              <w:jc w:val="left"/>
              <w:rPr>
                <w:rFonts w:ascii="DejaVu Sans" w:hAnsi="DejaVu Sans" w:cs="DejaVu Sans"/>
                <w:sz w:val="21"/>
              </w:rPr>
            </w:pPr>
            <w:r>
              <w:rPr>
                <w:rFonts w:cs="DejaVu Sans" w:ascii="DejaVu Sans" w:hAnsi="DejaVu Sans"/>
                <w:sz w:val="21"/>
              </w:rPr>
              <w:t>5</w:t>
            </w:r>
          </w:p>
        </w:tc>
        <w:tc>
          <w:tcPr>
            <w:tcW w:w="5671" w:type="dxa"/>
            <w:tcBorders>
              <w:left w:val="single" w:sz="2" w:space="0" w:color="000001"/>
              <w:bottom w:val="single" w:sz="2" w:space="0" w:color="000001"/>
            </w:tcBorders>
            <w:shd w:fill="FFFFFF" w:val="clear"/>
          </w:tcPr>
          <w:p>
            <w:pPr>
              <w:pStyle w:val="TextBody"/>
              <w:widowControl/>
              <w:spacing w:before="0" w:after="225"/>
              <w:jc w:val="left"/>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t>Etiam vehicula luctus fermentum.</w:t>
            </w:r>
          </w:p>
        </w:tc>
        <w:tc>
          <w:tcPr>
            <w:tcW w:w="1560" w:type="dxa"/>
            <w:tcBorders>
              <w:left w:val="single" w:sz="2" w:space="0" w:color="000001"/>
              <w:bottom w:val="single" w:sz="2" w:space="0" w:color="000001"/>
            </w:tcBorders>
            <w:shd w:fill="FFFFFF" w:val="clear"/>
          </w:tcPr>
          <w:p>
            <w:pPr>
              <w:pStyle w:val="TableContents"/>
              <w:jc w:val="left"/>
              <w:rPr>
                <w:rFonts w:ascii="DejaVu Sans" w:hAnsi="DejaVu Sans" w:cs="DejaVu Sans"/>
                <w:sz w:val="21"/>
              </w:rPr>
            </w:pPr>
            <w:r>
              <w:rPr>
                <w:rFonts w:cs="DejaVu Sans" w:ascii="DejaVu Sans" w:hAnsi="DejaVu Sans"/>
                <w:sz w:val="21"/>
              </w:rPr>
              <w:t>Ipsum</w:t>
            </w:r>
          </w:p>
        </w:tc>
        <w:tc>
          <w:tcPr>
            <w:tcW w:w="1699" w:type="dxa"/>
            <w:tcBorders>
              <w:left w:val="single" w:sz="2" w:space="0" w:color="000001"/>
              <w:bottom w:val="single" w:sz="2" w:space="0" w:color="000001"/>
              <w:right w:val="single" w:sz="2" w:space="0" w:color="000001"/>
            </w:tcBorders>
            <w:shd w:fill="FFFFFF" w:val="clear"/>
          </w:tcPr>
          <w:p>
            <w:pPr>
              <w:pStyle w:val="TableContents"/>
              <w:jc w:val="left"/>
              <w:rPr>
                <w:rFonts w:ascii="DejaVu Sans" w:hAnsi="DejaVu Sans" w:cs="DejaVu Sans"/>
                <w:sz w:val="21"/>
              </w:rPr>
            </w:pPr>
            <w:r>
              <w:rPr>
                <w:rFonts w:cs="DejaVu Sans" w:ascii="DejaVu Sans" w:hAnsi="DejaVu Sans"/>
                <w:sz w:val="21"/>
              </w:rPr>
            </w:r>
          </w:p>
        </w:tc>
      </w:tr>
    </w:tbl>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t>Etiam vehicula luctus fermentum. In vel metus congue, pulvinar lectus vel, fermentum dui. Maecenas ante orci, egestas ut aliquet sit amet, sagittis a magna. Aliquam ante quam, pellentesque ut dignissim quis, laoreet eget est. Aliquam erat volutpat. Class aptent taciti sociosqu ad litora torquent per conubia nostra, per inceptos himenaeos. Ut ullamcorper justo sapien, in cursus libero viverra eget. Vivamus auctor imperdiet urna, at pulvinar leo posuere laoreet. Suspendisse neque nisl, fringilla at iaculis scelerisque, ornare vel dolor. Ut et pulvinar nunc. Pellentesque fringilla mollis efficitur. Nullam venenatis commodo imperdiet. Morbi velit neque, semper quis lorem quis, efficitur dignissim ipsum. Ut ac lorem sed turpis imperdiet eleifend sit amet id sapien.</w:t>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r>
    </w:p>
    <w:p>
      <w:pPr>
        <w:pStyle w:val="Heading1"/>
        <w:numPr>
          <w:ilvl w:val="0"/>
          <w:numId w:val="1"/>
        </w:numPr>
        <w:rPr/>
      </w:pPr>
      <w:r>
        <w:rPr/>
        <w:t xml:space="preserve">Lorem ipsum dolor sit amet, consectetur adipiscing elit. </w:t>
      </w:r>
    </w:p>
    <w:p>
      <w:pPr>
        <w:pStyle w:val="TextBody"/>
        <w:widowControl/>
        <w:spacing w:before="0" w:after="225"/>
        <w:jc w:val="both"/>
        <w:rPr>
          <w:rFonts w:ascii="Open Sans;Arial" w:hAnsi="Open Sans;Arial" w:cs="Open Sans;Arial"/>
          <w:b w:val="false"/>
          <w:i w:val="false"/>
          <w:i w:val="false"/>
          <w:caps w:val="false"/>
          <w:smallCaps w:val="false"/>
          <w:color w:val="000000"/>
          <w:spacing w:val="0"/>
          <w:sz w:val="21"/>
        </w:rPr>
      </w:pPr>
      <w:r>
        <w:rPr>
          <w:rFonts w:cs="Open Sans;Arial" w:ascii="Open Sans;Arial" w:hAnsi="Open Sans;Arial"/>
          <w:b w:val="false"/>
          <w:i w:val="false"/>
          <w:caps w:val="false"/>
          <w:smallCaps w:val="false"/>
          <w:color w:val="000000"/>
          <w:spacing w:val="0"/>
          <w:sz w:val="21"/>
        </w:rPr>
      </w:r>
    </w:p>
    <w:p>
      <w:pPr>
        <w:pStyle w:val="TextBody"/>
        <w:widowControl/>
        <w:spacing w:before="0" w:after="225"/>
        <w:jc w:val="both"/>
        <w:rPr>
          <w:rFonts w:ascii="Open Sans;Arial" w:hAnsi="Open Sans;Arial" w:cs="Open Sans;Arial"/>
          <w:b w:val="false"/>
          <w:i w:val="false"/>
          <w:i w:val="false"/>
          <w:caps w:val="false"/>
          <w:smallCaps w:val="false"/>
          <w:color w:val="000000"/>
          <w:spacing w:val="0"/>
          <w:sz w:val="21"/>
        </w:rPr>
      </w:pPr>
      <w:r>
        <w:rPr>
          <w:rFonts w:cs="Open Sans;Arial" w:ascii="Open Sans;Arial" w:hAnsi="Open Sans;Arial"/>
          <w:b w:val="false"/>
          <w:i w:val="false"/>
          <w:caps w:val="false"/>
          <w:smallCaps w:val="false"/>
          <w:color w:val="000000"/>
          <w:spacing w:val="0"/>
          <w:sz w:val="21"/>
        </w:rPr>
        <w:t>Nunc ac faucibus odio. Vestibulum neque massa, scelerisque sit amet ligula eu, congue molestie mi. Praesent ut varius sem. Nullam at porttitor arcu, nec lacinia nisi. Ut ac dolor vitae odio interdum condimentum. Vivamus dapibus sodales ex, vitae malesuada ipsum cursus convallis. Maecenas sed egestas nulla, ac condimentum orci. Mauris diam felis, vulputate ac suscipit et, iaculis non est. Curabitur semper arcu ac ligula semper, nec luctus nisl blandit. Integer lacinia ante ac libero lobortis imperdiet. Nullam mollis convallis ipsum, ac accumsan nunc vehicula vitae. Nulla eget justo in felis tristique fringilla. Morbi sit amet tortor quis risus auctor condimentum. Morbi in ullamcorper elit. Nulla iaculis tellus sit amet mauris tempus fringilla.</w:t>
      </w:r>
    </w:p>
    <w:p>
      <w:pPr>
        <w:pStyle w:val="Heading2"/>
        <w:numPr>
          <w:ilvl w:val="1"/>
          <w:numId w:val="1"/>
        </w:numPr>
        <w:rPr/>
      </w:pPr>
      <w:r>
        <w:rPr/>
        <w:t xml:space="preserve">Maecenas mauris lectus, lobortis et purus mattis, blandit dictum tellus. </w:t>
      </w:r>
    </w:p>
    <w:p>
      <w:pPr>
        <w:pStyle w:val="TextBody"/>
        <w:widowControl/>
        <w:spacing w:before="0" w:after="225"/>
        <w:jc w:val="both"/>
        <w:rPr>
          <w:rFonts w:ascii="Open Sans;Arial" w:hAnsi="Open Sans;Arial" w:cs="Open Sans;Arial"/>
          <w:b w:val="false"/>
          <w:i w:val="false"/>
          <w:i w:val="false"/>
          <w:caps w:val="false"/>
          <w:smallCaps w:val="false"/>
          <w:color w:val="000000"/>
          <w:spacing w:val="0"/>
          <w:sz w:val="21"/>
        </w:rPr>
      </w:pPr>
      <w:r>
        <w:rPr>
          <w:rFonts w:cs="Open Sans;Arial" w:ascii="Open Sans;Arial" w:hAnsi="Open Sans;Arial"/>
          <w:b w:val="false"/>
          <w:i w:val="false"/>
          <w:caps w:val="false"/>
          <w:smallCaps w:val="false"/>
          <w:color w:val="000000"/>
          <w:spacing w:val="0"/>
          <w:sz w:val="21"/>
        </w:rPr>
        <w:t>Maecenas non lorem quis tellus placerat varius. Nulla facilisi. Aenean congue fringilla justo ut aliquam. Mauris id ex erat. Nunc vulputate neque vitae justo facilisis, non condimentum ante sagittis. Morbi viverra semper lorem nec molestie. Maecenas tincidunt est efficitur ligula euismod, sit amet ornare est vulputate.</w:t>
      </w:r>
    </w:p>
    <w:p>
      <w:pPr>
        <w:pStyle w:val="TextBody"/>
        <w:widowControl/>
        <w:spacing w:before="0" w:after="225"/>
        <w:jc w:val="both"/>
        <w:rPr>
          <w:rFonts w:ascii="Open Sans;Arial" w:hAnsi="Open Sans;Arial" w:cs="Open Sans;Arial"/>
          <w:b w:val="false"/>
          <w:i w:val="false"/>
          <w:i w:val="false"/>
          <w:caps w:val="false"/>
          <w:smallCaps w:val="false"/>
          <w:color w:val="000000"/>
          <w:spacing w:val="0"/>
          <w:sz w:val="21"/>
        </w:rPr>
      </w:pPr>
      <w:r>
        <w:rPr>
          <w:rFonts w:cs="Open Sans;Arial" w:ascii="Open Sans;Arial" w:hAnsi="Open Sans;Arial"/>
          <w:b w:val="false"/>
          <w:i w:val="false"/>
          <w:caps w:val="false"/>
          <w:smallCaps w:val="false"/>
          <w:color w:val="000000"/>
          <w:spacing w:val="0"/>
          <w:sz w:val="21"/>
        </w:rPr>
        <w:t>In non mauris justo. Duis vehicula mi vel mi pretium, a viverra erat efficitur. Cras aliquam est ac eros varius, id iaculis dui auctor. Duis pretium neque ligula, et pulvinar mi placerat et. Nulla nec nunc sit amet nunc posuere vestibulum. Ut id neque eget tortor mattis tristique. Donec ante est, blandit sit amet tristique vel, lacinia pulvinar arcu. Pellentesque scelerisque fermentum erat, id posuere justo pulvinar ut. Cras id eros sed enim aliquam lobortis. Sed lobortis nisl ut eros efficitur tincidunt. Cras justo mi, porttitor quis mattis vel, ultricies ut purus. Ut facilisis et lacus eu cursus.</w:t>
      </w:r>
    </w:p>
    <w:p>
      <w:pPr>
        <w:pStyle w:val="Heading2"/>
        <w:numPr>
          <w:ilvl w:val="1"/>
          <w:numId w:val="1"/>
        </w:numPr>
        <w:rPr/>
      </w:pPr>
      <w:r>
        <w:rPr/>
        <w:t xml:space="preserve">In eleifend velit vitae libero sollicitudin euismod. </w:t>
      </w:r>
    </w:p>
    <w:p>
      <w:pPr>
        <w:pStyle w:val="TextBody"/>
        <w:widowControl/>
        <w:spacing w:before="0" w:after="225"/>
        <w:jc w:val="both"/>
        <w:rPr>
          <w:rFonts w:ascii="Open Sans;Arial" w:hAnsi="Open Sans;Arial" w:cs="Open Sans;Arial"/>
          <w:b w:val="false"/>
          <w:i w:val="false"/>
          <w:i w:val="false"/>
          <w:caps w:val="false"/>
          <w:smallCaps w:val="false"/>
          <w:color w:val="000000"/>
          <w:spacing w:val="0"/>
          <w:sz w:val="21"/>
        </w:rPr>
      </w:pPr>
      <w:r>
        <w:rPr>
          <w:rFonts w:cs="Open Sans;Arial" w:ascii="Open Sans;Arial" w:hAnsi="Open Sans;Arial"/>
          <w:b w:val="false"/>
          <w:i w:val="false"/>
          <w:caps w:val="false"/>
          <w:smallCaps w:val="false"/>
          <w:color w:val="000000"/>
          <w:spacing w:val="0"/>
          <w:sz w:val="21"/>
        </w:rPr>
        <w:t>Fusce vitae vestibulum velit. Pellentesque vulputate lectus quis pellentesque commodo. Aliquam erat volutpat. Vestibulum in egestas velit. Pellentesque fermentum nisl vitae fringilla venenatis. Etiam id mauris vitae orci maximus ultricies. Cras fringilla ipsum magna, in fringilla dui commodo a.</w:t>
      </w:r>
    </w:p>
    <w:p>
      <w:pPr>
        <w:pStyle w:val="TextBody"/>
        <w:widowControl/>
        <w:spacing w:before="0" w:after="225"/>
        <w:jc w:val="both"/>
        <w:rPr>
          <w:rFonts w:ascii="Open Sans;Arial" w:hAnsi="Open Sans;Arial" w:cs="Open Sans;Arial"/>
          <w:b w:val="false"/>
          <w:i w:val="false"/>
          <w:i w:val="false"/>
          <w:caps w:val="false"/>
          <w:smallCaps w:val="false"/>
          <w:color w:val="000000"/>
          <w:spacing w:val="0"/>
          <w:sz w:val="21"/>
        </w:rPr>
      </w:pPr>
      <w:r>
        <w:rPr>
          <w:rFonts w:cs="Open Sans;Arial" w:ascii="Open Sans;Arial" w:hAnsi="Open Sans;Arial"/>
          <w:b w:val="false"/>
          <w:i w:val="false"/>
          <w:caps w:val="false"/>
          <w:smallCaps w:val="false"/>
          <w:color w:val="000000"/>
          <w:spacing w:val="0"/>
          <w:sz w:val="21"/>
        </w:rPr>
        <w:t>Etiam vehicula luctus fermentum. In vel metus congue, pulvinar lectus vel, fermentum dui. Maecenas ante orci, egestas ut aliquet sit amet, sagittis a magna. Aliquam ante quam, pellentesque ut dignissim quis, laoreet eget est. Aliquam erat volutpat. Class aptent taciti sociosqu ad litora torquent per conubia nostra, per inceptos himenaeos. Ut ullamcorper justo sapien, in cursus libero viverra eget. Vivamus auctor imperdiet urna, at pulvinar leo posuere laoreet. Suspendisse neque nisl, fringilla at iaculis scelerisque, ornare vel dolor. Ut et pulvinar nunc. Pellentesque fringilla mollis efficitur. Nullam venenatis commodo imperdiet. Morbi velit neque, semper quis lorem quis, efficitur dignissim ipsum. Ut ac lorem sed turpis imperdiet eleifend sit amet id sapien.</w:t>
      </w:r>
    </w:p>
    <w:p>
      <w:pPr>
        <w:pStyle w:val="TextBody"/>
        <w:widowControl/>
        <w:spacing w:before="0" w:after="225"/>
        <w:jc w:val="both"/>
        <w:rPr>
          <w:rFonts w:ascii="DejaVu Sans" w:hAnsi="DejaVu Sans" w:cs="DejaVu Sans"/>
          <w:b w:val="false"/>
          <w:i w:val="false"/>
          <w:i w:val="false"/>
          <w:caps w:val="false"/>
          <w:smallCaps w:val="false"/>
          <w:color w:val="000000"/>
          <w:spacing w:val="0"/>
          <w:sz w:val="21"/>
        </w:rPr>
      </w:pPr>
      <w:r>
        <w:rPr>
          <w:rFonts w:cs="DejaVu Sans" w:ascii="DejaVu Sans" w:hAnsi="DejaVu Sans"/>
          <w:b w:val="false"/>
          <w:i w:val="false"/>
          <w:caps w:val="false"/>
          <w:smallCaps w:val="false"/>
          <w:color w:val="000000"/>
          <w:spacing w:val="0"/>
          <w:sz w:val="21"/>
        </w:rPr>
      </w:r>
    </w:p>
    <w:p>
      <w:pPr>
        <w:pStyle w:val="Normal"/>
        <w:rPr/>
      </w:pPr>
      <w:r>
        <w:rPr/>
        <w:drawing>
          <wp:anchor behindDoc="0" distT="0" distB="0" distL="0" distR="0" simplePos="0" locked="0" layoutInCell="0" allowOverlap="1" relativeHeight="3">
            <wp:simplePos x="0" y="0"/>
            <wp:positionH relativeFrom="column">
              <wp:align>center</wp:align>
            </wp:positionH>
            <wp:positionV relativeFrom="paragraph">
              <wp:posOffset>635</wp:posOffset>
            </wp:positionV>
            <wp:extent cx="6120130" cy="4079875"/>
            <wp:effectExtent l="0" t="0" r="0" b="0"/>
            <wp:wrapSquare wrapText="largest"/>
            <wp:docPr id="2"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
                    <pic:cNvPicPr>
                      <a:picLocks noChangeAspect="1" noChangeArrowheads="1"/>
                    </pic:cNvPicPr>
                  </pic:nvPicPr>
                  <pic:blipFill>
                    <a:blip r:embed="rId5"/>
                    <a:stretch>
                      <a:fillRect/>
                    </a:stretch>
                  </pic:blipFill>
                  <pic:spPr bwMode="auto">
                    <a:xfrm>
                      <a:off x="0" y="0"/>
                      <a:ext cx="6120130" cy="4079875"/>
                    </a:xfrm>
                    <a:prstGeom prst="rect">
                      <a:avLst/>
                    </a:prstGeom>
                    <a:noFill/>
                  </pic:spPr>
                </pic:pic>
              </a:graphicData>
            </a:graphic>
          </wp:anchor>
        </w:drawing>
      </w:r>
    </w:p>
    <w:sectPr>
      <w:type w:val="nextPage"/>
      <w:pgSz w:w="11906" w:h="16838"/>
      <w:pgMar w:left="1134" w:right="1134"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DejaVu Sans">
    <w:charset w:val="00"/>
    <w:family w:val="roman"/>
    <w:pitch w:val="variable"/>
  </w:font>
  <w:font w:name="Open Sans">
    <w:altName w:val="Arial"/>
    <w:charset w:val="00"/>
    <w:family w:val="roman"/>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792" w:hanging="432"/>
      </w:pPr>
      <w:rPr/>
    </w:lvl>
    <w:lvl w:ilvl="1">
      <w:start w:val="1"/>
      <w:numFmt w:val="none"/>
      <w:suff w:val="nothing"/>
      <w:lvlText w:val=""/>
      <w:lvlJc w:val="left"/>
      <w:pPr>
        <w:tabs>
          <w:tab w:val="num" w:pos="0"/>
        </w:tabs>
        <w:ind w:left="936" w:hanging="576"/>
      </w:pPr>
      <w:rPr/>
    </w:lvl>
    <w:lvl w:ilvl="2">
      <w:start w:val="1"/>
      <w:numFmt w:val="none"/>
      <w:suff w:val="nothing"/>
      <w:lvlText w:val=""/>
      <w:lvlJc w:val="left"/>
      <w:pPr>
        <w:tabs>
          <w:tab w:val="num" w:pos="0"/>
        </w:tabs>
        <w:ind w:left="1080" w:hanging="720"/>
      </w:pPr>
      <w:rPr/>
    </w:lvl>
    <w:lvl w:ilvl="3">
      <w:start w:val="1"/>
      <w:numFmt w:val="none"/>
      <w:suff w:val="nothing"/>
      <w:lvlText w:val=""/>
      <w:lvlJc w:val="left"/>
      <w:pPr>
        <w:tabs>
          <w:tab w:val="num" w:pos="0"/>
        </w:tabs>
        <w:ind w:left="1224" w:hanging="864"/>
      </w:pPr>
      <w:rPr/>
    </w:lvl>
    <w:lvl w:ilvl="4">
      <w:start w:val="1"/>
      <w:numFmt w:val="none"/>
      <w:suff w:val="nothing"/>
      <w:lvlText w:val=""/>
      <w:lvlJc w:val="left"/>
      <w:pPr>
        <w:tabs>
          <w:tab w:val="num" w:pos="0"/>
        </w:tabs>
        <w:ind w:left="1368" w:hanging="1008"/>
      </w:pPr>
      <w:rPr/>
    </w:lvl>
    <w:lvl w:ilvl="5">
      <w:start w:val="1"/>
      <w:numFmt w:val="none"/>
      <w:suff w:val="nothing"/>
      <w:lvlText w:val=""/>
      <w:lvlJc w:val="left"/>
      <w:pPr>
        <w:tabs>
          <w:tab w:val="num" w:pos="0"/>
        </w:tabs>
        <w:ind w:left="1512" w:hanging="1152"/>
      </w:pPr>
      <w:rPr/>
    </w:lvl>
    <w:lvl w:ilvl="6">
      <w:start w:val="1"/>
      <w:numFmt w:val="none"/>
      <w:suff w:val="nothing"/>
      <w:lvlText w:val=""/>
      <w:lvlJc w:val="left"/>
      <w:pPr>
        <w:tabs>
          <w:tab w:val="num" w:pos="0"/>
        </w:tabs>
        <w:ind w:left="1656" w:hanging="1296"/>
      </w:pPr>
      <w:rPr/>
    </w:lvl>
    <w:lvl w:ilvl="7">
      <w:start w:val="1"/>
      <w:numFmt w:val="none"/>
      <w:suff w:val="nothing"/>
      <w:lvlText w:val=""/>
      <w:lvlJc w:val="left"/>
      <w:pPr>
        <w:tabs>
          <w:tab w:val="num" w:pos="0"/>
        </w:tabs>
        <w:ind w:left="1800" w:hanging="1440"/>
      </w:pPr>
      <w:rPr/>
    </w:lvl>
    <w:lvl w:ilvl="8">
      <w:start w:val="1"/>
      <w:numFmt w:val="none"/>
      <w:suff w:val="nothing"/>
      <w:lvlText w:val=""/>
      <w:lvlJc w:val="left"/>
      <w:pPr>
        <w:tabs>
          <w:tab w:val="num" w:pos="0"/>
        </w:tabs>
        <w:ind w:left="1944" w:hanging="1584"/>
      </w:pPr>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isplayBackgroundShape/>
  <w:defaultTabStop w:val="709"/>
  <w:autoHyphenation w:val="true"/>
  <w:hyphenationZone w:val="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FreeSans"/>
        <w:sz w:val="24"/>
        <w:szCs w:val="24"/>
        <w:lang w:val="en-US"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left"/>
    </w:pPr>
    <w:rPr>
      <w:rFonts w:ascii="Liberation Serif;Times New Roman" w:hAnsi="Liberation Serif;Times New Roman" w:eastAsia="Droid Sans Fallback" w:cs="FreeSans"/>
      <w:color w:val="00000A"/>
      <w:kern w:val="0"/>
      <w:sz w:val="24"/>
      <w:szCs w:val="24"/>
      <w:lang w:val="en-US" w:eastAsia="zh-CN" w:bidi="hi-IN"/>
    </w:rPr>
  </w:style>
  <w:style w:type="paragraph" w:styleId="Heading1">
    <w:name w:val="heading 1"/>
    <w:basedOn w:val="Heading"/>
    <w:qFormat/>
    <w:pPr>
      <w:spacing w:before="240" w:after="120"/>
      <w:outlineLvl w:val="0"/>
    </w:pPr>
    <w:rPr>
      <w:b/>
      <w:bCs/>
      <w:sz w:val="36"/>
      <w:szCs w:val="36"/>
    </w:rPr>
  </w:style>
  <w:style w:type="paragraph" w:styleId="Heading2">
    <w:name w:val="heading 2"/>
    <w:basedOn w:val="Heading"/>
    <w:qFormat/>
    <w:pPr>
      <w:spacing w:before="200" w:after="120"/>
      <w:outlineLvl w:val="1"/>
    </w:pPr>
    <w:rPr>
      <w:b/>
      <w:bCs/>
      <w:sz w:val="32"/>
      <w:szCs w:val="32"/>
    </w:rPr>
  </w:style>
  <w:style w:type="paragraph" w:styleId="Heading3">
    <w:name w:val="heading 3"/>
    <w:basedOn w:val="Heading"/>
    <w:qFormat/>
    <w:pPr>
      <w:spacing w:before="140" w:after="120"/>
      <w:outlineLvl w:val="2"/>
    </w:pPr>
    <w:rPr>
      <w:b/>
      <w:bCs/>
      <w:color w:val="808080"/>
      <w:sz w:val="28"/>
      <w:szCs w:val="28"/>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Symbol" w:hAnsi="Symbol" w:cs="OpenSymbol;Arial Unicode MS"/>
    </w:rPr>
  </w:style>
  <w:style w:type="character" w:styleId="WW8Num3z1">
    <w:name w:val="WW8Num3z1"/>
    <w:qFormat/>
    <w:rPr>
      <w:rFonts w:ascii="OpenSymbol;Arial Unicode MS" w:hAnsi="OpenSymbol;Arial Unicode MS" w:cs="OpenSymbol;Arial Unicode MS"/>
    </w:rPr>
  </w:style>
  <w:style w:type="character" w:styleId="Bullets">
    <w:name w:val="Bullets"/>
    <w:qFormat/>
    <w:rPr>
      <w:rFonts w:ascii="OpenSymbol;Arial Unicode MS" w:hAnsi="OpenSymbol;Arial Unicode MS" w:eastAsia="OpenSymbol;Arial Unicode MS" w:cs="OpenSymbol;Arial Unicode MS"/>
    </w:rPr>
  </w:style>
  <w:style w:type="character" w:styleId="Hyperlink">
    <w:name w:val="Hyperlink"/>
    <w:qFormat/>
    <w:rPr>
      <w:color w:val="000080"/>
      <w:u w:val="single"/>
    </w:rPr>
  </w:style>
  <w:style w:type="character" w:styleId="VisitedInternetLink">
    <w:name w:val="Visited Internet Link"/>
    <w:qFormat/>
    <w:rPr>
      <w:color w:val="800000"/>
      <w:u w:val="single"/>
      <w:lang w:val="zxx" w:eastAsia="zxx" w:bidi="zxx"/>
    </w:rPr>
  </w:style>
  <w:style w:type="paragraph" w:styleId="Heading">
    <w:name w:val="Heading"/>
    <w:basedOn w:val="Normal"/>
    <w:next w:val="TextBody"/>
    <w:qFormat/>
    <w:pPr>
      <w:keepNext w:val="true"/>
      <w:spacing w:before="240" w:after="120"/>
    </w:pPr>
    <w:rPr>
      <w:rFonts w:ascii="Liberation Sans;Arial" w:hAnsi="Liberation Sans;Arial" w:eastAsia="Droid Sans Fallback" w:cs="FreeSans"/>
      <w:sz w:val="28"/>
      <w:szCs w:val="28"/>
    </w:rPr>
  </w:style>
  <w:style w:type="paragraph" w:styleId="BodyText">
    <w:name w:val="Body Text"/>
    <w:basedOn w:val="Normal"/>
    <w:pPr>
      <w:spacing w:lineRule="auto" w:line="276"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TextBody">
    <w:name w:val="Text Body"/>
    <w:basedOn w:val="Normal"/>
    <w:qFormat/>
    <w:pPr>
      <w:spacing w:lineRule="auto" w:line="288" w:before="0" w:after="140"/>
    </w:pPr>
    <w:rPr/>
  </w:style>
  <w:style w:type="paragraph" w:styleId="BlockQuotationuser">
    <w:name w:val="Block Quotation (user)"/>
    <w:basedOn w:val="Normal"/>
    <w:qFormat/>
    <w:pPr>
      <w:spacing w:before="0" w:after="283"/>
      <w:ind w:hanging="0" w:left="567" w:right="567"/>
    </w:pPr>
    <w:rPr/>
  </w:style>
  <w:style w:type="paragraph" w:styleId="Title">
    <w:name w:val="Title"/>
    <w:basedOn w:val="Heading"/>
    <w:qFormat/>
    <w:pPr>
      <w:jc w:val="center"/>
    </w:pPr>
    <w:rPr>
      <w:b/>
      <w:bCs/>
      <w:sz w:val="56"/>
      <w:szCs w:val="56"/>
    </w:rPr>
  </w:style>
  <w:style w:type="paragraph" w:styleId="Subtitle">
    <w:name w:val="Subtitle"/>
    <w:basedOn w:val="Heading"/>
    <w:qFormat/>
    <w:pPr>
      <w:spacing w:before="60" w:after="120"/>
      <w:jc w:val="center"/>
    </w:pPr>
    <w:rPr>
      <w:sz w:val="36"/>
      <w:szCs w:val="36"/>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products.office.com/en-us/word" TargetMode="External"/><Relationship Id="rId3" Type="http://schemas.openxmlformats.org/officeDocument/2006/relationships/chart" Target="charts/chart1.xml"/><Relationship Id="rId4" Type="http://schemas.openxmlformats.org/officeDocument/2006/relationships/control" Target="activeX/activeX1.xml"/><Relationship Id="rId5" Type="http://schemas.openxmlformats.org/officeDocument/2006/relationships/image" Target="media/image1.jpeg"/><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charts/chart1.xml><?xml version="1.0" encoding="utf-8"?>
<c:chartSpace xmlns:c="http://schemas.openxmlformats.org/drawingml/2006/chart" xmlns:a="http://schemas.openxmlformats.org/drawingml/2006/main" xmlns:r="http://schemas.openxmlformats.org/officeDocument/2006/relationships">
  <c:lang val="en-US"/>
  <c:roundedCorners val="0"/>
  <c:chart>
    <c:autoTitleDeleted val="1"/>
    <c:plotArea>
      <c:barChart>
        <c:barDir val="col"/>
        <c:grouping val="clustered"/>
        <c:varyColors val="0"/>
        <c:ser>
          <c:idx val="0"/>
          <c:order val="0"/>
          <c:tx>
            <c:strRef>
              <c:f>label 0</c:f>
              <c:strCache>
                <c:ptCount val="1"/>
                <c:pt idx="0">
                  <c:v>Column 1</c:v>
                </c:pt>
              </c:strCache>
            </c:strRef>
          </c:tx>
          <c:spPr>
            <a:solidFill>
              <a:srgbClr val="004586"/>
            </a:solidFill>
            <a:ln w="0">
              <a:noFill/>
            </a:ln>
          </c:spPr>
          <c:invertIfNegative val="0"/>
          <c:dLbls>
            <c:txPr>
              <a:bodyPr wrap="none"/>
              <a:lstStyle/>
              <a:p>
                <a:pPr>
                  <a:defRPr b="0" sz="1000" strike="noStrike" u="none">
                    <a:solidFill>
                      <a:srgbClr val="000000"/>
                    </a:solidFill>
                    <a:uFillTx/>
                    <a:latin typeface="Arial"/>
                    <a:ea typeface="DejaVu Sans"/>
                  </a:defRPr>
                </a:pPr>
              </a:p>
            </c:txPr>
            <c:dLblPos val="outEnd"/>
            <c:showLegendKey val="0"/>
            <c:showVal val="0"/>
            <c:showCatName val="0"/>
            <c:showSerName val="0"/>
            <c:showPercent val="0"/>
            <c:separator> </c:separator>
            <c:showLeaderLines val="1"/>
            <c:extLst>
              <c:ext xmlns:c15="http://schemas.microsoft.com/office/drawing/2012/chart" uri="{CE6537A1-D6FC-4f65-9D91-7224C49458BB}">
                <c15:showLeaderLines val="1"/>
              </c:ext>
            </c:extLst>
          </c:dLbls>
          <c:cat>
            <c:strRef>
              <c:f>categories</c:f>
              <c:strCache>
                <c:ptCount val="4"/>
                <c:pt idx="0">
                  <c:v>Row 1</c:v>
                </c:pt>
                <c:pt idx="1">
                  <c:v>Row 2</c:v>
                </c:pt>
                <c:pt idx="2">
                  <c:v>Row 3</c:v>
                </c:pt>
                <c:pt idx="3">
                  <c:v>Row 4</c:v>
                </c:pt>
              </c:strCache>
            </c:strRef>
          </c:cat>
          <c:val>
            <c:numRef>
              <c:f>0</c:f>
              <c:numCache>
                <c:formatCode>General</c:formatCode>
                <c:ptCount val="4"/>
                <c:pt idx="0">
                  <c:v>9.1</c:v>
                </c:pt>
                <c:pt idx="1">
                  <c:v>2.4</c:v>
                </c:pt>
                <c:pt idx="2">
                  <c:v>3.1</c:v>
                </c:pt>
                <c:pt idx="3">
                  <c:v>4.3</c:v>
                </c:pt>
              </c:numCache>
            </c:numRef>
          </c:val>
        </c:ser>
        <c:ser>
          <c:idx val="1"/>
          <c:order val="1"/>
          <c:tx>
            <c:strRef>
              <c:f>label 1</c:f>
              <c:strCache>
                <c:ptCount val="1"/>
                <c:pt idx="0">
                  <c:v>Column 2</c:v>
                </c:pt>
              </c:strCache>
            </c:strRef>
          </c:tx>
          <c:spPr>
            <a:solidFill>
              <a:srgbClr val="ff420e"/>
            </a:solidFill>
            <a:ln w="0">
              <a:noFill/>
            </a:ln>
          </c:spPr>
          <c:invertIfNegative val="0"/>
          <c:dLbls>
            <c:txPr>
              <a:bodyPr wrap="none"/>
              <a:lstStyle/>
              <a:p>
                <a:pPr>
                  <a:defRPr b="0" sz="1000" strike="noStrike" u="none">
                    <a:solidFill>
                      <a:srgbClr val="000000"/>
                    </a:solidFill>
                    <a:uFillTx/>
                    <a:latin typeface="Arial"/>
                    <a:ea typeface="DejaVu Sans"/>
                  </a:defRPr>
                </a:pPr>
              </a:p>
            </c:txPr>
            <c:dLblPos val="outEnd"/>
            <c:showLegendKey val="0"/>
            <c:showVal val="0"/>
            <c:showCatName val="0"/>
            <c:showSerName val="0"/>
            <c:showPercent val="0"/>
            <c:separator> </c:separator>
            <c:showLeaderLines val="1"/>
            <c:extLst>
              <c:ext xmlns:c15="http://schemas.microsoft.com/office/drawing/2012/chart" uri="{CE6537A1-D6FC-4f65-9D91-7224C49458BB}">
                <c15:showLeaderLines val="1"/>
              </c:ext>
            </c:extLst>
          </c:dLbls>
          <c:cat>
            <c:strRef>
              <c:f>categories</c:f>
              <c:strCache>
                <c:ptCount val="4"/>
                <c:pt idx="0">
                  <c:v>Row 1</c:v>
                </c:pt>
                <c:pt idx="1">
                  <c:v>Row 2</c:v>
                </c:pt>
                <c:pt idx="2">
                  <c:v>Row 3</c:v>
                </c:pt>
                <c:pt idx="3">
                  <c:v>Row 4</c:v>
                </c:pt>
              </c:strCache>
            </c:strRef>
          </c:cat>
          <c:val>
            <c:numRef>
              <c:f>1</c:f>
              <c:numCache>
                <c:formatCode>General</c:formatCode>
                <c:ptCount val="4"/>
                <c:pt idx="0">
                  <c:v>3.2</c:v>
                </c:pt>
                <c:pt idx="1">
                  <c:v>8.8</c:v>
                </c:pt>
                <c:pt idx="2">
                  <c:v>1.5</c:v>
                </c:pt>
                <c:pt idx="3">
                  <c:v>9.02</c:v>
                </c:pt>
              </c:numCache>
            </c:numRef>
          </c:val>
        </c:ser>
        <c:ser>
          <c:idx val="2"/>
          <c:order val="2"/>
          <c:tx>
            <c:strRef>
              <c:f>label 2</c:f>
              <c:strCache>
                <c:ptCount val="1"/>
                <c:pt idx="0">
                  <c:v>Column 3</c:v>
                </c:pt>
              </c:strCache>
            </c:strRef>
          </c:tx>
          <c:spPr>
            <a:solidFill>
              <a:srgbClr val="ffd320"/>
            </a:solidFill>
            <a:ln w="0">
              <a:noFill/>
            </a:ln>
          </c:spPr>
          <c:invertIfNegative val="0"/>
          <c:dLbls>
            <c:txPr>
              <a:bodyPr wrap="none"/>
              <a:lstStyle/>
              <a:p>
                <a:pPr>
                  <a:defRPr b="0" sz="1000" strike="noStrike" u="none">
                    <a:solidFill>
                      <a:srgbClr val="000000"/>
                    </a:solidFill>
                    <a:uFillTx/>
                    <a:latin typeface="Arial"/>
                    <a:ea typeface="DejaVu Sans"/>
                  </a:defRPr>
                </a:pPr>
              </a:p>
            </c:txPr>
            <c:dLblPos val="outEnd"/>
            <c:showLegendKey val="0"/>
            <c:showVal val="0"/>
            <c:showCatName val="0"/>
            <c:showSerName val="0"/>
            <c:showPercent val="0"/>
            <c:separator> </c:separator>
            <c:showLeaderLines val="1"/>
            <c:extLst>
              <c:ext xmlns:c15="http://schemas.microsoft.com/office/drawing/2012/chart" uri="{CE6537A1-D6FC-4f65-9D91-7224C49458BB}">
                <c15:showLeaderLines val="1"/>
              </c:ext>
            </c:extLst>
          </c:dLbls>
          <c:cat>
            <c:strRef>
              <c:f>categories</c:f>
              <c:strCache>
                <c:ptCount val="4"/>
                <c:pt idx="0">
                  <c:v>Row 1</c:v>
                </c:pt>
                <c:pt idx="1">
                  <c:v>Row 2</c:v>
                </c:pt>
                <c:pt idx="2">
                  <c:v>Row 3</c:v>
                </c:pt>
                <c:pt idx="3">
                  <c:v>Row 4</c:v>
                </c:pt>
              </c:strCache>
            </c:strRef>
          </c:cat>
          <c:val>
            <c:numRef>
              <c:f>2</c:f>
              <c:numCache>
                <c:formatCode>General</c:formatCode>
                <c:ptCount val="4"/>
                <c:pt idx="0">
                  <c:v>4.54</c:v>
                </c:pt>
                <c:pt idx="1">
                  <c:v>9.65</c:v>
                </c:pt>
                <c:pt idx="2">
                  <c:v>3.7</c:v>
                </c:pt>
                <c:pt idx="3">
                  <c:v>6.2</c:v>
                </c:pt>
              </c:numCache>
            </c:numRef>
          </c:val>
        </c:ser>
        <c:gapWidth val="100"/>
        <c:overlap val="0"/>
        <c:axId val="67825448"/>
        <c:axId val="93869083"/>
      </c:barChart>
      <c:catAx>
        <c:axId val="67825448"/>
        <c:scaling>
          <c:orientation val="minMax"/>
        </c:scaling>
        <c:delete val="0"/>
        <c:axPos val="b"/>
        <c:numFmt formatCode="[$-C00]mm/dd/yyyy" sourceLinked="0"/>
        <c:majorTickMark val="out"/>
        <c:minorTickMark val="none"/>
        <c:tickLblPos val="nextTo"/>
        <c:spPr>
          <a:ln w="0">
            <a:solidFill>
              <a:srgbClr val="b3b3b3"/>
            </a:solidFill>
          </a:ln>
        </c:spPr>
        <c:txPr>
          <a:bodyPr/>
          <a:lstStyle/>
          <a:p>
            <a:pPr>
              <a:defRPr b="0" sz="1000" strike="noStrike" u="none">
                <a:solidFill>
                  <a:srgbClr val="000000"/>
                </a:solidFill>
                <a:uFillTx/>
                <a:latin typeface="Arial"/>
                <a:ea typeface="DejaVu Sans"/>
              </a:defRPr>
            </a:pPr>
          </a:p>
        </c:txPr>
        <c:crossAx val="93869083"/>
        <c:crosses val="autoZero"/>
        <c:auto val="1"/>
        <c:lblAlgn val="ctr"/>
        <c:lblOffset val="100"/>
        <c:noMultiLvlLbl val="0"/>
      </c:catAx>
      <c:valAx>
        <c:axId val="93869083"/>
        <c:scaling>
          <c:orientation val="minMax"/>
        </c:scaling>
        <c:delete val="0"/>
        <c:axPos val="l"/>
        <c:majorGridlines>
          <c:spPr>
            <a:ln w="0">
              <a:solidFill>
                <a:srgbClr val="b3b3b3"/>
              </a:solidFill>
            </a:ln>
          </c:spPr>
        </c:majorGridlines>
        <c:numFmt formatCode="General" sourceLinked="0"/>
        <c:majorTickMark val="out"/>
        <c:minorTickMark val="none"/>
        <c:tickLblPos val="nextTo"/>
        <c:spPr>
          <a:ln w="0">
            <a:solidFill>
              <a:srgbClr val="b3b3b3"/>
            </a:solidFill>
          </a:ln>
        </c:spPr>
        <c:txPr>
          <a:bodyPr/>
          <a:lstStyle/>
          <a:p>
            <a:pPr>
              <a:defRPr b="0" sz="1000" strike="noStrike" u="none">
                <a:solidFill>
                  <a:srgbClr val="000000"/>
                </a:solidFill>
                <a:uFillTx/>
                <a:latin typeface="Arial"/>
                <a:ea typeface="DejaVu Sans"/>
              </a:defRPr>
            </a:pPr>
          </a:p>
        </c:txPr>
        <c:crossAx val="67825448"/>
        <c:crosses val="autoZero"/>
        <c:crossBetween val="between"/>
      </c:valAx>
      <c:spPr>
        <a:noFill/>
        <a:ln w="0">
          <a:solidFill>
            <a:srgbClr val="b3b3b3"/>
          </a:solidFill>
        </a:ln>
      </c:spPr>
    </c:plotArea>
    <c:legend>
      <c:legendPos val="r"/>
      <c:overlay val="0"/>
      <c:spPr>
        <a:noFill/>
        <a:ln w="0">
          <a:noFill/>
        </a:ln>
      </c:spPr>
      <c:txPr>
        <a:bodyPr/>
        <a:lstStyle/>
        <a:p>
          <a:pPr>
            <a:defRPr b="0" sz="1000" strike="noStrike" u="none">
              <a:solidFill>
                <a:srgbClr val="000000"/>
              </a:solidFill>
              <a:uFillTx/>
              <a:latin typeface="Arial"/>
              <a:ea typeface="DejaVu Sans"/>
            </a:defRPr>
          </a:pPr>
        </a:p>
      </c:txPr>
    </c:legend>
    <c:plotVisOnly val="1"/>
    <c:dispBlanksAs val="zero"/>
  </c:chart>
  <c:spPr>
    <a:noFill/>
    <a:ln w="9360">
      <a:noFill/>
    </a:ln>
  </c:spPr>
</c:chartSpace>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991923</TotalTime>
  <Application>LibreOffice/25.2.2.2$Windows_X86_64 LibreOffice_project/7370d4be9e3cf6031a51beef54ff3bda878e3fac</Application>
  <AppVersion>15.0000</AppVersion>
  <Pages>4</Pages>
  <Words>915</Words>
  <Characters>5246</Characters>
  <CharactersWithSpaces>6125</CharactersWithSpaces>
  <Paragraphs>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2017-08-02T11:09:18Z</dcterms:created>
  <dc:creator/>
  <dc:description/>
  <dc:language>en-US</dc:language>
  <cp:lastModifiedBy/>
  <dcterms:modified xsi:type="dcterms:W3CDTF">2025-04-22T13:51:33Z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