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 xml:space="preserve">A claim with citation</w:t>
      </w:r>
      <w:r>
        <w:rPr>
          <w:vertAlign w:val="superscript"/>
        </w:rPr>
        <w:footnoteReference w:id="1"/>
      </w:r>
      <w:r>
        <w:t xml:space="preserve"> and another</w:t>
      </w:r>
      <w:r>
        <w:rPr>
          <w:vertAlign w:val="superscript"/>
        </w:rPr>
        <w:footnoteReference w:id="2"/>
      </w:r>
      <w:r>
        <w:t>.</w:t>
      </w:r>
    </w:p>
  </w:body>
</w:document>
</file>

<file path=word/footnotes.xml><?xml version="1.0" encoding="utf-8"?>
<w:footnotes xmlns:w="http://schemas.openxmlformats.org/wordprocessingml/2006/main">
  <w:footnote w:id="1">
    <w:p>
      <w:r>
        <w:t>First footnote source.</w:t>
      </w:r>
    </w:p>
  </w:footnote>
  <w:footnote w:id="2">
    <w:p>
      <w:r>
        <w:t>Second source, see appendix.</w:t>
      </w:r>
    </w:p>
  </w:footnote>
</w:footnotes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Relationship Id="rIdFn" Type="http://schemas.openxmlformats.org/officeDocument/2006/relationships/footnotes" Target="footnotes.xml"/></Relationships>
</file>